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SURAT PENGANTAR SKCK</w:t>
      </w:r>
    </w:p>
    <w:p>
      <w:r>
        <w:t>Nomor : ....... /SP.SKCK/GANDASOLI/2026</w:t>
      </w:r>
    </w:p>
    <w:p>
      <w:r>
        <w:t>Yang bertanda tangan di bawah ini Kepala Desa Gandasoli, Kecamatan Tanjungsiang, Kabupaten Subang, menerangkan bahwa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Laki-laki /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Agama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Status Perkawinan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Kawin / Belum Kawin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Pekerjaan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Keperluan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Untuk membuat SKCK di Kepolisian</w:t>
            </w:r>
          </w:p>
        </w:tc>
      </w:tr>
    </w:tbl>
    <w:p>
      <w:pPr>
        <w:spacing w:before="200"/>
      </w:pPr>
      <w:r>
        <w:t>Demikian surat pengantar ini dibuat untuk dipergunakan sebagaimana mestinya.</w:t>
      </w:r>
    </w:p>
    <w:p/>
    <w:p>
      <w:pPr>
        <w:jc w:val="right"/>
      </w:pPr>
      <w:r>
        <w:rPr>
          <w:sz w:val="24"/>
        </w:rPr>
        <w:t>Gandasoli, 02 August 2026</w:t>
      </w:r>
    </w:p>
    <w:p/>
    <w:p/>
    <w:p>
      <w:pPr>
        <w:jc w:val="right"/>
      </w:pPr>
      <w:r>
        <w:rPr>
          <w:sz w:val="24"/>
        </w:rPr>
        <w:t>KEPALA DESA GANDASOLI</w:t>
      </w:r>
    </w:p>
    <w:p/>
    <w:p/>
    <w:p/>
    <w:p/>
    <w:p>
      <w:pPr>
        <w:spacing w:after="0"/>
        <w:jc w:val="right"/>
      </w:pPr>
      <w:r>
        <w:rPr>
          <w:b/>
          <w:sz w:val="24"/>
          <w:u w:val="single"/>
        </w:rPr>
        <w:t>ARES SAIP SUANDA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